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A4AAE" w14:textId="77777777" w:rsidR="004C7648" w:rsidRDefault="0036050A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3" behindDoc="0" locked="0" layoutInCell="0" allowOverlap="1" wp14:anchorId="5BA8CF33" wp14:editId="7621BEC7">
            <wp:simplePos x="0" y="0"/>
            <wp:positionH relativeFrom="column">
              <wp:posOffset>-278765</wp:posOffset>
            </wp:positionH>
            <wp:positionV relativeFrom="paragraph">
              <wp:posOffset>-9525</wp:posOffset>
            </wp:positionV>
            <wp:extent cx="2339975" cy="737870"/>
            <wp:effectExtent l="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0FDFC3" w14:textId="77777777" w:rsidR="004C7648" w:rsidRDefault="004C7648">
      <w:pPr>
        <w:rPr>
          <w:rFonts w:hint="eastAsia"/>
        </w:rPr>
      </w:pPr>
    </w:p>
    <w:p w14:paraId="1A07FAB5" w14:textId="77777777" w:rsidR="004C7648" w:rsidRDefault="004C7648">
      <w:pPr>
        <w:rPr>
          <w:rFonts w:hint="eastAsia"/>
        </w:rPr>
      </w:pPr>
    </w:p>
    <w:p w14:paraId="3F29B471" w14:textId="77777777" w:rsidR="004C7648" w:rsidRDefault="004C7648">
      <w:pPr>
        <w:rPr>
          <w:rFonts w:hint="eastAsia"/>
        </w:rPr>
      </w:pPr>
    </w:p>
    <w:p w14:paraId="3DFC1FDA" w14:textId="77777777" w:rsidR="004C7648" w:rsidRDefault="0036050A">
      <w:pPr>
        <w:rPr>
          <w:rFonts w:hint="eastAsia"/>
        </w:rPr>
      </w:pPr>
      <w:r>
        <w:tab/>
      </w:r>
      <w:r>
        <w:tab/>
      </w:r>
      <w:r>
        <w:rPr>
          <w:sz w:val="52"/>
          <w:szCs w:val="52"/>
        </w:rPr>
        <w:t xml:space="preserve">   </w:t>
      </w:r>
    </w:p>
    <w:p w14:paraId="0C5ECF02" w14:textId="77777777" w:rsidR="004C7648" w:rsidRDefault="0036050A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4" behindDoc="0" locked="0" layoutInCell="0" allowOverlap="1" wp14:anchorId="07A0C924" wp14:editId="3E510C78">
            <wp:simplePos x="0" y="0"/>
            <wp:positionH relativeFrom="column">
              <wp:posOffset>2289175</wp:posOffset>
            </wp:positionH>
            <wp:positionV relativeFrom="paragraph">
              <wp:posOffset>86360</wp:posOffset>
            </wp:positionV>
            <wp:extent cx="1259840" cy="903605"/>
            <wp:effectExtent l="0" t="0" r="0" b="0"/>
            <wp:wrapSquare wrapText="largest"/>
            <wp:docPr id="2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 xml:space="preserve">               </w:t>
      </w:r>
    </w:p>
    <w:p w14:paraId="2C3826EA" w14:textId="77777777" w:rsidR="004C7648" w:rsidRDefault="004C7648">
      <w:pPr>
        <w:jc w:val="center"/>
        <w:rPr>
          <w:rFonts w:hint="eastAsia"/>
          <w:sz w:val="32"/>
          <w:szCs w:val="32"/>
        </w:rPr>
      </w:pPr>
    </w:p>
    <w:p w14:paraId="0139B8C7" w14:textId="77777777" w:rsidR="004C7648" w:rsidRDefault="0036050A">
      <w:pPr>
        <w:jc w:val="center"/>
        <w:rPr>
          <w:rFonts w:hint="eastAsia"/>
          <w:sz w:val="36"/>
          <w:szCs w:val="36"/>
        </w:rPr>
      </w:pPr>
      <w:r>
        <w:rPr>
          <w:rFonts w:ascii="Times New Roman" w:hAnsi="Times New Roman"/>
          <w:b/>
          <w:color w:val="5E1F1E"/>
          <w:sz w:val="36"/>
          <w:szCs w:val="36"/>
          <w:u w:val="single"/>
        </w:rPr>
        <w:t>BOZZA</w:t>
      </w:r>
    </w:p>
    <w:p w14:paraId="1E724EA3" w14:textId="77777777" w:rsidR="004C7648" w:rsidRDefault="004C7648">
      <w:pPr>
        <w:jc w:val="center"/>
        <w:rPr>
          <w:rFonts w:ascii="Times New Roman" w:hAnsi="Times New Roman"/>
          <w:b/>
          <w:color w:val="5E1F1E"/>
          <w:sz w:val="28"/>
          <w:szCs w:val="28"/>
        </w:rPr>
      </w:pPr>
    </w:p>
    <w:p w14:paraId="223F7A5E" w14:textId="77777777" w:rsidR="004C7648" w:rsidRDefault="004C7648">
      <w:pPr>
        <w:jc w:val="center"/>
        <w:rPr>
          <w:rFonts w:ascii="Times New Roman" w:hAnsi="Times New Roman"/>
          <w:b/>
          <w:color w:val="5E1F1E"/>
          <w:sz w:val="28"/>
          <w:szCs w:val="28"/>
        </w:rPr>
      </w:pPr>
    </w:p>
    <w:p w14:paraId="78461B22" w14:textId="77777777" w:rsidR="004C7648" w:rsidRDefault="0036050A">
      <w:pPr>
        <w:rPr>
          <w:rFonts w:hint="eastAsia"/>
          <w:color w:val="5E1F1E"/>
        </w:rPr>
      </w:pPr>
      <w:r>
        <w:rPr>
          <w:rFonts w:ascii="Times New Roman" w:hAnsi="Times New Roman"/>
          <w:b/>
          <w:color w:val="5E1F1E"/>
          <w:sz w:val="28"/>
          <w:szCs w:val="28"/>
        </w:rPr>
        <w:t xml:space="preserve">                                                     Seminario su:</w:t>
      </w:r>
    </w:p>
    <w:p w14:paraId="348BEBA3" w14:textId="77777777" w:rsidR="004C7648" w:rsidRDefault="0036050A">
      <w:pPr>
        <w:jc w:val="center"/>
        <w:rPr>
          <w:rFonts w:hint="eastAsia"/>
          <w:sz w:val="32"/>
          <w:szCs w:val="32"/>
        </w:rPr>
      </w:pPr>
      <w:r>
        <w:rPr>
          <w:rFonts w:ascii="Times New Roman" w:hAnsi="Times New Roman"/>
          <w:b/>
          <w:bCs/>
          <w:color w:val="5E1F1E"/>
          <w:sz w:val="32"/>
          <w:szCs w:val="32"/>
        </w:rPr>
        <w:t>“Gestione della crisi d’impresa: il ruolo dell’esperto negoziatore”</w:t>
      </w:r>
    </w:p>
    <w:p w14:paraId="76DBAD3E" w14:textId="77777777" w:rsidR="004C7648" w:rsidRDefault="0036050A">
      <w:pPr>
        <w:rPr>
          <w:rFonts w:hint="eastAsia"/>
          <w:b/>
          <w:bCs/>
        </w:rPr>
      </w:pPr>
      <w:r>
        <w:rPr>
          <w:rFonts w:ascii="Times New Roman" w:hAnsi="Times New Roman"/>
          <w:b/>
          <w:bCs/>
          <w:color w:val="5E1F1E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color w:val="5E1F1E"/>
          <w:sz w:val="28"/>
          <w:szCs w:val="28"/>
        </w:rPr>
        <w:tab/>
      </w:r>
      <w:r>
        <w:rPr>
          <w:rFonts w:ascii="Times New Roman" w:hAnsi="Times New Roman"/>
          <w:b/>
          <w:bCs/>
          <w:color w:val="5E1F1E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color w:val="5E1F1E"/>
          <w:sz w:val="28"/>
          <w:szCs w:val="28"/>
        </w:rPr>
        <w:t>13 Dicembre 2021, ore 16.30- 19.30</w:t>
      </w:r>
    </w:p>
    <w:p w14:paraId="64922C57" w14:textId="77777777" w:rsidR="004C7648" w:rsidRDefault="0036050A">
      <w:pPr>
        <w:rPr>
          <w:rFonts w:hint="eastAsia"/>
          <w:sz w:val="21"/>
          <w:szCs w:val="21"/>
        </w:rPr>
      </w:pPr>
      <w:r>
        <w:rPr>
          <w:rFonts w:ascii="Times New Roman" w:hAnsi="Times New Roman"/>
          <w:color w:val="5E1F1E"/>
          <w:sz w:val="21"/>
          <w:szCs w:val="21"/>
          <w:u w:val="single"/>
        </w:rPr>
        <w:t>Indirizzi di saluto:</w:t>
      </w:r>
    </w:p>
    <w:p w14:paraId="56BBF985" w14:textId="77777777" w:rsidR="004C7648" w:rsidRDefault="004C7648">
      <w:pPr>
        <w:rPr>
          <w:rFonts w:ascii="Times New Roman" w:hAnsi="Times New Roman"/>
          <w:b/>
          <w:bCs/>
          <w:color w:val="5E1F1E"/>
          <w:sz w:val="21"/>
          <w:szCs w:val="21"/>
        </w:rPr>
      </w:pPr>
    </w:p>
    <w:p w14:paraId="04603D16" w14:textId="77777777" w:rsidR="004C7648" w:rsidRDefault="0036050A">
      <w:pPr>
        <w:rPr>
          <w:rFonts w:hint="eastAsia"/>
          <w:sz w:val="21"/>
          <w:szCs w:val="21"/>
        </w:rPr>
      </w:pPr>
      <w:r>
        <w:rPr>
          <w:rFonts w:ascii="Times New Roman" w:hAnsi="Times New Roman"/>
          <w:b/>
          <w:bCs/>
          <w:color w:val="5E1F1E"/>
          <w:sz w:val="21"/>
          <w:szCs w:val="21"/>
        </w:rPr>
        <w:t>Prof.  Avv.  Angelo Cuva</w:t>
      </w:r>
      <w:r>
        <w:rPr>
          <w:rFonts w:ascii="Times New Roman" w:hAnsi="Times New Roman"/>
          <w:color w:val="5E1F1E"/>
          <w:sz w:val="21"/>
          <w:szCs w:val="21"/>
        </w:rPr>
        <w:t>, Presidente CAT Palermo, V. Presidente Uncat, Docente Diritto Tributario UNIPA</w:t>
      </w:r>
    </w:p>
    <w:p w14:paraId="7B141954" w14:textId="77777777" w:rsidR="004C7648" w:rsidRDefault="004C7648">
      <w:pPr>
        <w:rPr>
          <w:rFonts w:ascii="Times New Roman" w:hAnsi="Times New Roman"/>
          <w:color w:val="5E1F1E"/>
          <w:sz w:val="21"/>
          <w:szCs w:val="21"/>
          <w:u w:val="single"/>
        </w:rPr>
      </w:pPr>
    </w:p>
    <w:p w14:paraId="4D1CAF64" w14:textId="77777777" w:rsidR="004C7648" w:rsidRDefault="0036050A">
      <w:pPr>
        <w:rPr>
          <w:rFonts w:hint="eastAsia"/>
        </w:rPr>
      </w:pPr>
      <w:r>
        <w:rPr>
          <w:rFonts w:ascii="Times New Roman" w:hAnsi="Times New Roman"/>
          <w:b/>
          <w:bCs/>
          <w:color w:val="5E1F1E"/>
          <w:sz w:val="21"/>
          <w:szCs w:val="21"/>
        </w:rPr>
        <w:t xml:space="preserve">Prof. Costantino Visconti, </w:t>
      </w:r>
      <w:r>
        <w:rPr>
          <w:rFonts w:ascii="Times New Roman" w:hAnsi="Times New Roman"/>
          <w:color w:val="5E1F1E"/>
          <w:sz w:val="21"/>
          <w:szCs w:val="21"/>
        </w:rPr>
        <w:t>Direttore Dipartimento Scienze Politiche e delle relazioni internazionali - UNIPA</w:t>
      </w:r>
    </w:p>
    <w:p w14:paraId="60815D2D" w14:textId="77777777" w:rsidR="004C7648" w:rsidRDefault="004C7648">
      <w:pPr>
        <w:rPr>
          <w:rFonts w:ascii="Times New Roman" w:hAnsi="Times New Roman"/>
          <w:color w:val="5E1F1E"/>
          <w:sz w:val="21"/>
          <w:szCs w:val="21"/>
        </w:rPr>
      </w:pPr>
    </w:p>
    <w:p w14:paraId="5DE07CFC" w14:textId="77777777" w:rsidR="004C7648" w:rsidRDefault="0036050A">
      <w:pPr>
        <w:rPr>
          <w:rFonts w:hint="eastAsia"/>
        </w:rPr>
      </w:pPr>
      <w:r>
        <w:rPr>
          <w:rFonts w:ascii="Times New Roman" w:hAnsi="Times New Roman"/>
          <w:b/>
          <w:bCs/>
          <w:color w:val="5E1F1E"/>
          <w:sz w:val="21"/>
          <w:szCs w:val="21"/>
        </w:rPr>
        <w:t xml:space="preserve">Avv. Antonio Damascelli, </w:t>
      </w:r>
      <w:r>
        <w:rPr>
          <w:rFonts w:ascii="Times New Roman" w:hAnsi="Times New Roman"/>
          <w:color w:val="5E1F1E"/>
          <w:sz w:val="21"/>
          <w:szCs w:val="21"/>
        </w:rPr>
        <w:t>Presidente Uncat</w:t>
      </w:r>
    </w:p>
    <w:p w14:paraId="0827B022" w14:textId="77777777" w:rsidR="004C7648" w:rsidRDefault="004C7648">
      <w:pPr>
        <w:rPr>
          <w:rFonts w:ascii="Times New Roman" w:hAnsi="Times New Roman"/>
          <w:color w:val="5E1F1E"/>
          <w:sz w:val="21"/>
          <w:szCs w:val="21"/>
        </w:rPr>
      </w:pPr>
    </w:p>
    <w:p w14:paraId="759CC0FF" w14:textId="77777777" w:rsidR="004C7648" w:rsidRDefault="0036050A">
      <w:pPr>
        <w:rPr>
          <w:rFonts w:hint="eastAsia"/>
          <w:sz w:val="21"/>
          <w:szCs w:val="21"/>
        </w:rPr>
      </w:pPr>
      <w:r>
        <w:rPr>
          <w:rFonts w:ascii="Times New Roman" w:hAnsi="Times New Roman"/>
          <w:b/>
          <w:bCs/>
          <w:color w:val="5E1F1E"/>
          <w:sz w:val="21"/>
          <w:szCs w:val="21"/>
        </w:rPr>
        <w:t xml:space="preserve">Dr. Fabrizio Escheri, </w:t>
      </w:r>
      <w:r>
        <w:rPr>
          <w:rFonts w:ascii="Times New Roman" w:hAnsi="Times New Roman"/>
          <w:color w:val="5E1F1E"/>
          <w:sz w:val="21"/>
          <w:szCs w:val="21"/>
        </w:rPr>
        <w:t>Presidente Ordine Dottori Commercialisti ed Esperti Contabili di Palermo,Componente Commissione Crisi d’impresa</w:t>
      </w:r>
      <w:r>
        <w:rPr>
          <w:rFonts w:ascii="Times New Roman" w:hAnsi="Times New Roman"/>
          <w:b/>
          <w:bCs/>
          <w:color w:val="5E1F1E"/>
          <w:sz w:val="21"/>
          <w:szCs w:val="21"/>
        </w:rPr>
        <w:t xml:space="preserve"> </w:t>
      </w:r>
      <w:r>
        <w:rPr>
          <w:rFonts w:ascii="Times New Roman" w:hAnsi="Times New Roman"/>
          <w:color w:val="5E1F1E"/>
          <w:sz w:val="21"/>
          <w:szCs w:val="21"/>
        </w:rPr>
        <w:t>Cat  Pa</w:t>
      </w:r>
    </w:p>
    <w:p w14:paraId="19A4DCC4" w14:textId="77777777" w:rsidR="004C7648" w:rsidRDefault="004C7648">
      <w:pPr>
        <w:rPr>
          <w:rFonts w:ascii="Times New Roman" w:hAnsi="Times New Roman"/>
          <w:color w:val="5E1F1E"/>
          <w:sz w:val="21"/>
          <w:szCs w:val="21"/>
        </w:rPr>
      </w:pPr>
    </w:p>
    <w:p w14:paraId="64B614DB" w14:textId="77777777" w:rsidR="004C7648" w:rsidRDefault="0036050A">
      <w:pPr>
        <w:rPr>
          <w:rFonts w:hint="eastAsia"/>
        </w:rPr>
      </w:pPr>
      <w:r>
        <w:rPr>
          <w:rFonts w:ascii="Times New Roman" w:hAnsi="Times New Roman"/>
          <w:b/>
          <w:bCs/>
          <w:color w:val="5E1F1E"/>
          <w:sz w:val="21"/>
          <w:szCs w:val="21"/>
        </w:rPr>
        <w:t>Avv. Antonello Armetta</w:t>
      </w:r>
      <w:r>
        <w:rPr>
          <w:rFonts w:ascii="Times New Roman" w:hAnsi="Times New Roman"/>
          <w:color w:val="5E1F1E"/>
          <w:sz w:val="21"/>
          <w:szCs w:val="21"/>
        </w:rPr>
        <w:t>, Presidente Ordine Avvocati di Palermo</w:t>
      </w:r>
    </w:p>
    <w:p w14:paraId="384B049A" w14:textId="77777777" w:rsidR="004C7648" w:rsidRDefault="004C7648">
      <w:pPr>
        <w:rPr>
          <w:rFonts w:ascii="Times New Roman" w:hAnsi="Times New Roman"/>
          <w:color w:val="5E1F1E"/>
          <w:sz w:val="21"/>
          <w:szCs w:val="21"/>
        </w:rPr>
      </w:pPr>
    </w:p>
    <w:p w14:paraId="30FC6921" w14:textId="77777777" w:rsidR="004C7648" w:rsidRDefault="0036050A">
      <w:pPr>
        <w:rPr>
          <w:rFonts w:hint="eastAsia"/>
        </w:rPr>
      </w:pPr>
      <w:r>
        <w:rPr>
          <w:rFonts w:ascii="Times New Roman" w:hAnsi="Times New Roman"/>
          <w:b/>
          <w:bCs/>
          <w:color w:val="5E1F1E"/>
          <w:sz w:val="21"/>
          <w:szCs w:val="21"/>
        </w:rPr>
        <w:t>Dr. Mario Attinasi,</w:t>
      </w:r>
      <w:r>
        <w:rPr>
          <w:rFonts w:ascii="Times New Roman" w:hAnsi="Times New Roman"/>
          <w:color w:val="5E1F1E"/>
          <w:sz w:val="21"/>
          <w:szCs w:val="21"/>
        </w:rPr>
        <w:t xml:space="preserve"> Presidente Assoimpresa</w:t>
      </w:r>
    </w:p>
    <w:p w14:paraId="5E59E104" w14:textId="77777777" w:rsidR="004C7648" w:rsidRDefault="004C7648">
      <w:pPr>
        <w:rPr>
          <w:rFonts w:ascii="Times New Roman" w:hAnsi="Times New Roman"/>
          <w:color w:val="5E1F1E"/>
          <w:sz w:val="21"/>
          <w:szCs w:val="21"/>
        </w:rPr>
      </w:pPr>
    </w:p>
    <w:p w14:paraId="391A41FA" w14:textId="77777777" w:rsidR="004C7648" w:rsidRDefault="0036050A">
      <w:pPr>
        <w:rPr>
          <w:rFonts w:hint="eastAsia"/>
          <w:sz w:val="21"/>
          <w:szCs w:val="21"/>
        </w:rPr>
      </w:pPr>
      <w:r>
        <w:rPr>
          <w:rFonts w:ascii="Times New Roman" w:hAnsi="Times New Roman"/>
          <w:color w:val="5E1F1E"/>
          <w:sz w:val="21"/>
          <w:szCs w:val="21"/>
          <w:u w:val="single"/>
        </w:rPr>
        <w:t>Introduce e modera:</w:t>
      </w:r>
    </w:p>
    <w:p w14:paraId="3F61E066" w14:textId="77777777" w:rsidR="004C7648" w:rsidRDefault="0036050A">
      <w:pPr>
        <w:rPr>
          <w:rFonts w:hint="eastAsia"/>
        </w:rPr>
      </w:pPr>
      <w:r>
        <w:rPr>
          <w:rFonts w:ascii="Times New Roman" w:hAnsi="Times New Roman"/>
          <w:b/>
          <w:bCs/>
          <w:color w:val="5E1F1E"/>
          <w:sz w:val="21"/>
          <w:szCs w:val="21"/>
        </w:rPr>
        <w:t>Avv. Domenico Carota</w:t>
      </w:r>
      <w:r>
        <w:rPr>
          <w:rFonts w:ascii="Times New Roman" w:hAnsi="Times New Roman"/>
          <w:color w:val="5E1F1E"/>
          <w:sz w:val="21"/>
          <w:szCs w:val="21"/>
        </w:rPr>
        <w:t>, Tesoriere Cat Palermo, Coordinatore Commissione Studio Crisi d’impresa Cat Pa</w:t>
      </w:r>
    </w:p>
    <w:p w14:paraId="28EA74F5" w14:textId="77777777" w:rsidR="004C7648" w:rsidRDefault="004C7648">
      <w:pPr>
        <w:rPr>
          <w:rFonts w:hint="eastAsia"/>
          <w:sz w:val="21"/>
          <w:szCs w:val="21"/>
        </w:rPr>
      </w:pPr>
    </w:p>
    <w:p w14:paraId="4595B4EB" w14:textId="77777777" w:rsidR="004C7648" w:rsidRDefault="0036050A">
      <w:pPr>
        <w:rPr>
          <w:rFonts w:hint="eastAsia"/>
          <w:sz w:val="21"/>
          <w:szCs w:val="21"/>
        </w:rPr>
      </w:pPr>
      <w:r>
        <w:rPr>
          <w:rFonts w:ascii="Times New Roman" w:hAnsi="Times New Roman"/>
          <w:color w:val="5E1F1E"/>
          <w:sz w:val="21"/>
          <w:szCs w:val="21"/>
          <w:u w:val="single"/>
        </w:rPr>
        <w:t>Interventi:</w:t>
      </w:r>
      <w:r>
        <w:rPr>
          <w:rFonts w:ascii="Times New Roman" w:hAnsi="Times New Roman"/>
          <w:color w:val="5E1F1E"/>
          <w:sz w:val="21"/>
          <w:szCs w:val="21"/>
        </w:rPr>
        <w:t xml:space="preserve"> </w:t>
      </w:r>
    </w:p>
    <w:p w14:paraId="1B4A7404" w14:textId="77777777" w:rsidR="004C7648" w:rsidRDefault="0036050A">
      <w:pPr>
        <w:rPr>
          <w:rFonts w:hint="eastAsia"/>
          <w:sz w:val="21"/>
          <w:szCs w:val="21"/>
        </w:rPr>
      </w:pPr>
      <w:r>
        <w:rPr>
          <w:rFonts w:ascii="Times New Roman" w:hAnsi="Times New Roman"/>
          <w:b/>
          <w:bCs/>
          <w:color w:val="5E1F1E"/>
          <w:sz w:val="21"/>
          <w:szCs w:val="21"/>
        </w:rPr>
        <w:t xml:space="preserve">Prof.  Chiara Garilli ,  </w:t>
      </w:r>
      <w:r>
        <w:rPr>
          <w:rFonts w:ascii="Times New Roman" w:hAnsi="Times New Roman"/>
          <w:color w:val="5E1F1E"/>
          <w:sz w:val="21"/>
          <w:szCs w:val="21"/>
        </w:rPr>
        <w:t>Docente di Diritto Commerciale Unipa, Componente Commissione Crisi d’impresa</w:t>
      </w:r>
      <w:r>
        <w:rPr>
          <w:rFonts w:ascii="Times New Roman" w:hAnsi="Times New Roman"/>
          <w:b/>
          <w:bCs/>
          <w:color w:val="5E1F1E"/>
          <w:sz w:val="21"/>
          <w:szCs w:val="21"/>
        </w:rPr>
        <w:t xml:space="preserve"> </w:t>
      </w:r>
      <w:r>
        <w:rPr>
          <w:rFonts w:ascii="Times New Roman" w:hAnsi="Times New Roman"/>
          <w:color w:val="5E1F1E"/>
          <w:sz w:val="21"/>
          <w:szCs w:val="21"/>
        </w:rPr>
        <w:t>Cat Pa</w:t>
      </w:r>
    </w:p>
    <w:p w14:paraId="12516C5D" w14:textId="77777777" w:rsidR="004C7648" w:rsidRDefault="004C7648">
      <w:pPr>
        <w:rPr>
          <w:rFonts w:hint="eastAsia"/>
          <w:sz w:val="21"/>
          <w:szCs w:val="21"/>
        </w:rPr>
      </w:pPr>
    </w:p>
    <w:p w14:paraId="58B6D405" w14:textId="77777777" w:rsidR="004C7648" w:rsidRDefault="0036050A">
      <w:pPr>
        <w:rPr>
          <w:rFonts w:hint="eastAsia"/>
          <w:sz w:val="21"/>
          <w:szCs w:val="21"/>
        </w:rPr>
      </w:pPr>
      <w:r>
        <w:rPr>
          <w:rFonts w:ascii="Times New Roman" w:hAnsi="Times New Roman"/>
          <w:b/>
          <w:bCs/>
          <w:color w:val="5E1F1E"/>
          <w:sz w:val="21"/>
          <w:szCs w:val="21"/>
        </w:rPr>
        <w:t xml:space="preserve">Alessandro Solidoro, </w:t>
      </w:r>
      <w:r>
        <w:rPr>
          <w:rFonts w:ascii="Times New Roman" w:hAnsi="Times New Roman"/>
          <w:color w:val="5E1F1E"/>
          <w:sz w:val="21"/>
          <w:szCs w:val="21"/>
        </w:rPr>
        <w:t>Dottore Commercialista, V. Presidente Accountancy Europe</w:t>
      </w:r>
    </w:p>
    <w:p w14:paraId="78F0B268" w14:textId="77777777" w:rsidR="004C7648" w:rsidRDefault="004C7648">
      <w:pPr>
        <w:rPr>
          <w:rFonts w:hint="eastAsia"/>
          <w:sz w:val="21"/>
          <w:szCs w:val="21"/>
        </w:rPr>
      </w:pPr>
    </w:p>
    <w:p w14:paraId="44F943E1" w14:textId="77777777" w:rsidR="004C7648" w:rsidRDefault="0036050A">
      <w:pPr>
        <w:rPr>
          <w:rFonts w:hint="eastAsia"/>
        </w:rPr>
      </w:pPr>
      <w:r>
        <w:rPr>
          <w:rFonts w:ascii="Times New Roman" w:hAnsi="Times New Roman"/>
          <w:b/>
          <w:bCs/>
          <w:color w:val="5E1F1E"/>
          <w:sz w:val="21"/>
          <w:szCs w:val="21"/>
        </w:rPr>
        <w:t>Dr.  Sandro Pettinato,</w:t>
      </w:r>
      <w:r>
        <w:rPr>
          <w:rFonts w:ascii="Times New Roman" w:hAnsi="Times New Roman"/>
          <w:color w:val="5E1F1E"/>
          <w:sz w:val="21"/>
          <w:szCs w:val="21"/>
        </w:rPr>
        <w:t xml:space="preserve"> V. Segretario generale Unioncamere</w:t>
      </w:r>
    </w:p>
    <w:p w14:paraId="29ADF192" w14:textId="77777777" w:rsidR="004C7648" w:rsidRDefault="004C7648">
      <w:pPr>
        <w:rPr>
          <w:rFonts w:hint="eastAsia"/>
        </w:rPr>
      </w:pPr>
    </w:p>
    <w:p w14:paraId="111937EC" w14:textId="77777777" w:rsidR="004C7648" w:rsidRDefault="0036050A">
      <w:pPr>
        <w:rPr>
          <w:rFonts w:hint="eastAsia"/>
          <w:sz w:val="21"/>
          <w:szCs w:val="21"/>
        </w:rPr>
      </w:pPr>
      <w:r>
        <w:rPr>
          <w:color w:val="5E1F1E"/>
          <w:sz w:val="21"/>
          <w:szCs w:val="21"/>
        </w:rPr>
        <w:t>Dipartimento Scienze Politiche e relazioni internazionali – Aula Borsellino, Via Ugo Antonio Amico 2/4 -Palermo</w:t>
      </w:r>
    </w:p>
    <w:p w14:paraId="0F830FF6" w14:textId="77777777" w:rsidR="004C7648" w:rsidRDefault="0036050A">
      <w:pPr>
        <w:rPr>
          <w:rFonts w:hint="eastAsia"/>
          <w:sz w:val="21"/>
          <w:szCs w:val="21"/>
        </w:rPr>
      </w:pPr>
      <w:r>
        <w:rPr>
          <w:rFonts w:ascii="Times New Roman" w:hAnsi="Times New Roman"/>
          <w:color w:val="5E1F1E"/>
          <w:sz w:val="21"/>
          <w:szCs w:val="21"/>
        </w:rPr>
        <w:tab/>
      </w:r>
      <w:r>
        <w:rPr>
          <w:rFonts w:ascii="Times New Roman" w:hAnsi="Times New Roman"/>
          <w:color w:val="5E1F1E"/>
          <w:sz w:val="21"/>
          <w:szCs w:val="21"/>
        </w:rPr>
        <w:tab/>
      </w:r>
      <w:r>
        <w:rPr>
          <w:rFonts w:ascii="Times New Roman" w:hAnsi="Times New Roman"/>
          <w:color w:val="5E1F1E"/>
          <w:sz w:val="21"/>
          <w:szCs w:val="21"/>
        </w:rPr>
        <w:tab/>
        <w:t xml:space="preserve">       e  in video conferenza sulla piattaforma zoom: </w:t>
      </w:r>
    </w:p>
    <w:p w14:paraId="3207FED3" w14:textId="77777777" w:rsidR="004C7648" w:rsidRDefault="0036050A">
      <w:pPr>
        <w:rPr>
          <w:rFonts w:hint="eastAsia"/>
          <w:sz w:val="21"/>
          <w:szCs w:val="21"/>
        </w:rPr>
      </w:pPr>
      <w:r>
        <w:rPr>
          <w:rFonts w:ascii="Times New Roman" w:hAnsi="Times New Roman"/>
          <w:color w:val="5E1F1E"/>
          <w:sz w:val="21"/>
          <w:szCs w:val="21"/>
        </w:rPr>
        <w:t xml:space="preserve">      https://us02web.zoom.us/j/82665472700?pwd=TjhPNzVLL3JnMHpDWG40NHcvZFN0UT09</w:t>
      </w:r>
    </w:p>
    <w:p w14:paraId="77C7AFCD" w14:textId="77777777" w:rsidR="004C7648" w:rsidRDefault="0036050A">
      <w:pPr>
        <w:rPr>
          <w:rFonts w:hint="eastAsia"/>
          <w:sz w:val="21"/>
          <w:szCs w:val="21"/>
        </w:rPr>
      </w:pPr>
      <w:r>
        <w:rPr>
          <w:rFonts w:ascii="Times New Roman" w:hAnsi="Times New Roman"/>
          <w:color w:val="5E1F1E"/>
          <w:sz w:val="21"/>
          <w:szCs w:val="21"/>
        </w:rPr>
        <w:t xml:space="preserve">    </w:t>
      </w:r>
      <w:r>
        <w:rPr>
          <w:rFonts w:ascii="Times New Roman" w:hAnsi="Times New Roman"/>
          <w:color w:val="5E1F1E"/>
          <w:sz w:val="21"/>
          <w:szCs w:val="21"/>
        </w:rPr>
        <w:tab/>
        <w:t xml:space="preserve">                         Meeting ID:  826 6547 2700          Passcode: 607946   </w:t>
      </w:r>
    </w:p>
    <w:p w14:paraId="42B052CB" w14:textId="77777777" w:rsidR="004C7648" w:rsidRDefault="0036050A">
      <w:pPr>
        <w:rPr>
          <w:rFonts w:hint="eastAsia"/>
          <w:sz w:val="22"/>
          <w:szCs w:val="22"/>
        </w:rPr>
      </w:pPr>
      <w:r>
        <w:rPr>
          <w:rFonts w:ascii="Times New Roman" w:hAnsi="Times New Roman"/>
          <w:b/>
          <w:bCs/>
          <w:color w:val="5E1F1E"/>
          <w:sz w:val="21"/>
          <w:szCs w:val="21"/>
        </w:rPr>
        <w:t>Evento in fase di accreditamento ai fini  della formazione professionale continua degli Avvocati e dei Dottori Commercialisti e  degli Esperti Contabili</w:t>
      </w:r>
    </w:p>
    <w:p w14:paraId="01651163" w14:textId="77777777" w:rsidR="004C7648" w:rsidRDefault="0036050A">
      <w:pPr>
        <w:rPr>
          <w:rFonts w:hint="eastAsia"/>
          <w:sz w:val="22"/>
          <w:szCs w:val="22"/>
        </w:rPr>
      </w:pPr>
      <w:r>
        <w:rPr>
          <w:rFonts w:ascii="Times New Roman" w:hAnsi="Times New Roman"/>
          <w:color w:val="5E1F1E"/>
          <w:sz w:val="21"/>
          <w:szCs w:val="21"/>
        </w:rPr>
        <w:t xml:space="preserve">                                           </w:t>
      </w:r>
    </w:p>
    <w:p w14:paraId="1D58BC10" w14:textId="77777777" w:rsidR="004C7648" w:rsidRDefault="0036050A">
      <w:pPr>
        <w:rPr>
          <w:rFonts w:hint="eastAsia"/>
          <w:sz w:val="22"/>
          <w:szCs w:val="22"/>
        </w:rPr>
      </w:pPr>
      <w:r>
        <w:rPr>
          <w:rFonts w:ascii="Times New Roman" w:hAnsi="Times New Roman"/>
          <w:noProof/>
          <w:color w:val="5E1F1E"/>
          <w:sz w:val="21"/>
          <w:szCs w:val="21"/>
        </w:rPr>
        <w:drawing>
          <wp:anchor distT="0" distB="0" distL="0" distR="0" simplePos="0" relativeHeight="5" behindDoc="0" locked="0" layoutInCell="0" allowOverlap="1" wp14:anchorId="46583FBE" wp14:editId="4292484C">
            <wp:simplePos x="0" y="0"/>
            <wp:positionH relativeFrom="column">
              <wp:posOffset>-127000</wp:posOffset>
            </wp:positionH>
            <wp:positionV relativeFrom="paragraph">
              <wp:posOffset>198755</wp:posOffset>
            </wp:positionV>
            <wp:extent cx="899795" cy="461010"/>
            <wp:effectExtent l="0" t="0" r="0" b="0"/>
            <wp:wrapSquare wrapText="largest"/>
            <wp:docPr id="3" name="Immag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5E1F1E"/>
          <w:sz w:val="21"/>
          <w:szCs w:val="21"/>
        </w:rPr>
        <w:t>Con il Pa</w:t>
      </w:r>
      <w:r>
        <w:rPr>
          <w:rFonts w:ascii="Times New Roman" w:hAnsi="Times New Roman"/>
          <w:noProof/>
          <w:color w:val="5E1F1E"/>
          <w:sz w:val="21"/>
          <w:szCs w:val="21"/>
        </w:rPr>
        <w:drawing>
          <wp:anchor distT="0" distB="0" distL="0" distR="0" simplePos="0" relativeHeight="2" behindDoc="0" locked="0" layoutInCell="0" allowOverlap="1" wp14:anchorId="00EC5126" wp14:editId="04F1C180">
            <wp:simplePos x="0" y="0"/>
            <wp:positionH relativeFrom="column">
              <wp:posOffset>3758565</wp:posOffset>
            </wp:positionH>
            <wp:positionV relativeFrom="paragraph">
              <wp:posOffset>58420</wp:posOffset>
            </wp:positionV>
            <wp:extent cx="1080135" cy="353060"/>
            <wp:effectExtent l="0" t="0" r="0" b="0"/>
            <wp:wrapSquare wrapText="largest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5E1F1E"/>
          <w:sz w:val="21"/>
          <w:szCs w:val="21"/>
        </w:rPr>
        <w:t>trocinio:</w:t>
      </w:r>
      <w:r>
        <w:rPr>
          <w:rFonts w:ascii="Times New Roman" w:hAnsi="Times New Roman"/>
          <w:noProof/>
          <w:color w:val="5E1F1E"/>
          <w:sz w:val="22"/>
          <w:szCs w:val="22"/>
        </w:rPr>
        <w:drawing>
          <wp:anchor distT="0" distB="0" distL="0" distR="0" simplePos="0" relativeHeight="7" behindDoc="0" locked="0" layoutInCell="0" allowOverlap="1" wp14:anchorId="499902CC" wp14:editId="0E0D3366">
            <wp:simplePos x="0" y="0"/>
            <wp:positionH relativeFrom="column">
              <wp:posOffset>961390</wp:posOffset>
            </wp:positionH>
            <wp:positionV relativeFrom="paragraph">
              <wp:posOffset>60960</wp:posOffset>
            </wp:positionV>
            <wp:extent cx="1083310" cy="518160"/>
            <wp:effectExtent l="0" t="0" r="0" b="0"/>
            <wp:wrapSquare wrapText="largest"/>
            <wp:docPr id="5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5E1F1E"/>
          <w:sz w:val="22"/>
          <w:szCs w:val="22"/>
        </w:rPr>
        <w:tab/>
        <w:t xml:space="preserve">                                                              </w:t>
      </w:r>
      <w:r>
        <w:rPr>
          <w:noProof/>
        </w:rPr>
        <w:drawing>
          <wp:anchor distT="0" distB="0" distL="0" distR="0" simplePos="0" relativeHeight="8" behindDoc="0" locked="0" layoutInCell="0" allowOverlap="1" wp14:anchorId="2B7977C5" wp14:editId="6DF47E61">
            <wp:simplePos x="0" y="0"/>
            <wp:positionH relativeFrom="column">
              <wp:posOffset>5187950</wp:posOffset>
            </wp:positionH>
            <wp:positionV relativeFrom="paragraph">
              <wp:posOffset>9525</wp:posOffset>
            </wp:positionV>
            <wp:extent cx="1080135" cy="1080135"/>
            <wp:effectExtent l="0" t="0" r="0" b="0"/>
            <wp:wrapSquare wrapText="largest"/>
            <wp:docPr id="6" name="Immagin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             </w:t>
      </w:r>
    </w:p>
    <w:p w14:paraId="70337506" w14:textId="77777777" w:rsidR="004C7648" w:rsidRDefault="0036050A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14:paraId="011D49E7" w14:textId="77777777" w:rsidR="004C7648" w:rsidRDefault="0036050A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6" behindDoc="0" locked="0" layoutInCell="0" allowOverlap="1" wp14:anchorId="57A149D2" wp14:editId="6199DD6C">
            <wp:simplePos x="0" y="0"/>
            <wp:positionH relativeFrom="column">
              <wp:posOffset>-2602230</wp:posOffset>
            </wp:positionH>
            <wp:positionV relativeFrom="paragraph">
              <wp:posOffset>154940</wp:posOffset>
            </wp:positionV>
            <wp:extent cx="20955" cy="6985"/>
            <wp:effectExtent l="0" t="0" r="0" b="0"/>
            <wp:wrapNone/>
            <wp:docPr id="7" name="Immagin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3"/>
                    <pic:cNvPicPr/>
                  </pic:nvPicPr>
                  <pic:blipFill>
                    <a:blip r:embed="rId12"/>
                    <a:stretch/>
                  </pic:blipFill>
                  <pic:spPr>
                    <a:xfrm rot="10800000" flipH="1">
                      <a:off x="0" y="0"/>
                      <a:ext cx="20160" cy="64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                          </w:t>
      </w:r>
    </w:p>
    <w:sectPr w:rsidR="004C7648">
      <w:footerReference w:type="default" r:id="rId13"/>
      <w:pgSz w:w="11906" w:h="16838"/>
      <w:pgMar w:top="1134" w:right="1134" w:bottom="1693" w:left="1134" w:header="0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81816" w14:textId="77777777" w:rsidR="0036050A" w:rsidRDefault="0036050A">
      <w:pPr>
        <w:rPr>
          <w:rFonts w:hint="eastAsia"/>
        </w:rPr>
      </w:pPr>
      <w:r>
        <w:separator/>
      </w:r>
    </w:p>
  </w:endnote>
  <w:endnote w:type="continuationSeparator" w:id="0">
    <w:p w14:paraId="7776B54B" w14:textId="77777777" w:rsidR="0036050A" w:rsidRDefault="003605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AB020" w14:textId="77777777" w:rsidR="004C7648" w:rsidRDefault="0036050A">
    <w:pPr>
      <w:pStyle w:val="Pidipagina"/>
      <w:rPr>
        <w:rFonts w:hint="eastAsia"/>
      </w:rPr>
    </w:pPr>
    <w:r>
      <w:rPr>
        <w:noProof/>
      </w:rPr>
      <w:drawing>
        <wp:anchor distT="0" distB="0" distL="0" distR="0" simplePos="0" relativeHeight="9" behindDoc="1" locked="0" layoutInCell="0" allowOverlap="1" wp14:anchorId="3DD477B4" wp14:editId="1B010B9C">
          <wp:simplePos x="0" y="0"/>
          <wp:positionH relativeFrom="column">
            <wp:posOffset>2118360</wp:posOffset>
          </wp:positionH>
          <wp:positionV relativeFrom="paragraph">
            <wp:posOffset>-702945</wp:posOffset>
          </wp:positionV>
          <wp:extent cx="1464945" cy="979170"/>
          <wp:effectExtent l="0" t="0" r="0" b="0"/>
          <wp:wrapSquare wrapText="largest"/>
          <wp:docPr id="8" name="Immagin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979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3A133" w14:textId="77777777" w:rsidR="0036050A" w:rsidRDefault="0036050A">
      <w:pPr>
        <w:rPr>
          <w:rFonts w:hint="eastAsia"/>
        </w:rPr>
      </w:pPr>
      <w:r>
        <w:separator/>
      </w:r>
    </w:p>
  </w:footnote>
  <w:footnote w:type="continuationSeparator" w:id="0">
    <w:p w14:paraId="26B08E3C" w14:textId="77777777" w:rsidR="0036050A" w:rsidRDefault="0036050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648"/>
    <w:rsid w:val="00142204"/>
    <w:rsid w:val="0036050A"/>
    <w:rsid w:val="004C7648"/>
    <w:rsid w:val="00B5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CE07"/>
  <w15:docId w15:val="{435D3C7E-05AF-4597-89ED-679411B0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3">
    <w:name w:val="heading 3"/>
    <w:basedOn w:val="Titolo"/>
    <w:next w:val="Corpotesto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qFormat/>
    <w:rPr>
      <w:lang w:val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Intestazioneepidipagin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Host2</dc:creator>
  <dc:description/>
  <cp:lastModifiedBy>Studio Associato Legale e Tributario</cp:lastModifiedBy>
  <cp:revision>3</cp:revision>
  <cp:lastPrinted>2020-12-28T20:46:00Z</cp:lastPrinted>
  <dcterms:created xsi:type="dcterms:W3CDTF">2021-12-09T10:17:00Z</dcterms:created>
  <dcterms:modified xsi:type="dcterms:W3CDTF">2021-12-09T10:17:00Z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IDTesto">
    <vt:i4>100797</vt:i4>
  </property>
  <property fmtid="{D5CDD505-2E9C-101B-9397-08002B2CF9AE}" pid="7" name="IDFascicolo">
    <vt:i4>1894</vt:i4>
  </property>
</Properties>
</file>